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DA34" w14:textId="54645E2D" w:rsidR="009424BD" w:rsidRDefault="009424BD" w:rsidP="008543F6">
      <w:pPr>
        <w:pStyle w:val="NoSpacing"/>
      </w:pPr>
    </w:p>
    <w:p w14:paraId="50B9FDF0" w14:textId="79668B8E" w:rsidR="00313825" w:rsidRDefault="00313825" w:rsidP="00313825">
      <w:pPr>
        <w:jc w:val="center"/>
        <w:rPr>
          <w:rFonts w:ascii="Sassoon Primary" w:hAnsi="Sassoon Primary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95F8B2" wp14:editId="3C6492F5">
            <wp:simplePos x="0" y="0"/>
            <wp:positionH relativeFrom="column">
              <wp:posOffset>-438150</wp:posOffset>
            </wp:positionH>
            <wp:positionV relativeFrom="paragraph">
              <wp:posOffset>372745</wp:posOffset>
            </wp:positionV>
            <wp:extent cx="6534150" cy="2303780"/>
            <wp:effectExtent l="0" t="0" r="0" b="1270"/>
            <wp:wrapTight wrapText="bothSides">
              <wp:wrapPolygon edited="0">
                <wp:start x="0" y="0"/>
                <wp:lineTo x="0" y="21433"/>
                <wp:lineTo x="21537" y="21433"/>
                <wp:lineTo x="21537" y="0"/>
                <wp:lineTo x="0" y="0"/>
              </wp:wrapPolygon>
            </wp:wrapTight>
            <wp:docPr id="3" name="Picture 3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able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4" t="23054" r="8931" b="24630"/>
                    <a:stretch/>
                  </pic:blipFill>
                  <pic:spPr bwMode="auto">
                    <a:xfrm>
                      <a:off x="0" y="0"/>
                      <a:ext cx="6534150" cy="2303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3825">
        <w:rPr>
          <w:rFonts w:ascii="Sassoon Primary" w:hAnsi="Sassoon Primary"/>
          <w:u w:val="single"/>
        </w:rPr>
        <w:t>Attendance Report &amp; Summary</w:t>
      </w:r>
    </w:p>
    <w:p w14:paraId="6E04BC85" w14:textId="46C136EC" w:rsidR="00313825" w:rsidRPr="00313825" w:rsidRDefault="00313825" w:rsidP="00313825">
      <w:pPr>
        <w:rPr>
          <w:rFonts w:ascii="Sassoon Primary" w:hAnsi="Sassoon Primary"/>
        </w:rPr>
      </w:pPr>
    </w:p>
    <w:p w14:paraId="18A81CFA" w14:textId="7C04A6F6" w:rsidR="00313825" w:rsidRDefault="00313825" w:rsidP="00313825">
      <w:pPr>
        <w:pStyle w:val="ListParagraph"/>
        <w:numPr>
          <w:ilvl w:val="0"/>
          <w:numId w:val="4"/>
        </w:numPr>
        <w:rPr>
          <w:rFonts w:ascii="Sassoon Primary" w:hAnsi="Sassoon Primary"/>
        </w:rPr>
      </w:pPr>
      <w:r w:rsidRPr="00313825">
        <w:rPr>
          <w:rFonts w:ascii="Sassoon Primary" w:hAnsi="Sassoon Primary"/>
        </w:rPr>
        <w:t xml:space="preserve">Reception is </w:t>
      </w:r>
      <w:r>
        <w:rPr>
          <w:rFonts w:ascii="Sassoon Primary" w:hAnsi="Sassoon Primary"/>
        </w:rPr>
        <w:t xml:space="preserve">currently </w:t>
      </w:r>
      <w:r w:rsidRPr="00313825">
        <w:rPr>
          <w:rFonts w:ascii="Sassoon Primary" w:hAnsi="Sassoon Primary"/>
        </w:rPr>
        <w:t xml:space="preserve">at 83% due to the staggered start to the year. This was to allow children to settle appropriately into the school. This is reflected by </w:t>
      </w:r>
      <w:r>
        <w:rPr>
          <w:rFonts w:ascii="Sassoon Primary" w:hAnsi="Sassoon Primary"/>
        </w:rPr>
        <w:t>authorised absences showing at 16.6%.</w:t>
      </w:r>
    </w:p>
    <w:p w14:paraId="5DC17D10" w14:textId="34D6B9AF" w:rsidR="00313825" w:rsidRDefault="00313825" w:rsidP="00313825">
      <w:pPr>
        <w:pStyle w:val="ListParagraph"/>
        <w:numPr>
          <w:ilvl w:val="0"/>
          <w:numId w:val="4"/>
        </w:numPr>
        <w:rPr>
          <w:rFonts w:ascii="Sassoon Primary" w:hAnsi="Sassoon Primary"/>
        </w:rPr>
      </w:pPr>
      <w:r>
        <w:rPr>
          <w:rFonts w:ascii="Sassoon Primary" w:hAnsi="Sassoon Primary"/>
        </w:rPr>
        <w:t>Year 2 is currently at 92.21% due to</w:t>
      </w:r>
      <w:r w:rsidR="00CC4DA5">
        <w:rPr>
          <w:rFonts w:ascii="Sassoon Primary" w:hAnsi="Sassoon Primary"/>
        </w:rPr>
        <w:t xml:space="preserve"> two siblings having a period of </w:t>
      </w:r>
      <w:r w:rsidR="005562DA">
        <w:rPr>
          <w:rFonts w:ascii="Sassoon Primary" w:hAnsi="Sassoon Primary"/>
        </w:rPr>
        <w:t>absence from</w:t>
      </w:r>
      <w:r w:rsidR="00CC4DA5">
        <w:rPr>
          <w:rFonts w:ascii="Sassoon Primary" w:hAnsi="Sassoon Primary"/>
        </w:rPr>
        <w:t xml:space="preserve"> school due to exceptional circumstances relating to family members.</w:t>
      </w:r>
    </w:p>
    <w:p w14:paraId="0B08188B" w14:textId="14C634C7" w:rsidR="00313825" w:rsidRDefault="00313825" w:rsidP="00313825">
      <w:pPr>
        <w:pStyle w:val="ListParagraph"/>
        <w:numPr>
          <w:ilvl w:val="0"/>
          <w:numId w:val="4"/>
        </w:numPr>
        <w:rPr>
          <w:rFonts w:ascii="Sassoon Primary" w:hAnsi="Sassoon Primary"/>
        </w:rPr>
      </w:pPr>
      <w:r>
        <w:rPr>
          <w:rFonts w:ascii="Sassoon Primary" w:hAnsi="Sassoon Primary"/>
        </w:rPr>
        <w:t xml:space="preserve">All figures are lower than expected due to COVID cases within the school. There have been instances where children have isolated at home due to family members </w:t>
      </w:r>
      <w:r w:rsidR="00CC4DA5">
        <w:rPr>
          <w:rFonts w:ascii="Sassoon Primary" w:hAnsi="Sassoon Primary"/>
        </w:rPr>
        <w:t>having COVID. This has been the decision of the families and supported by the school, to help reduce and prevent the spread of COVID within classrooms.</w:t>
      </w:r>
    </w:p>
    <w:p w14:paraId="12E36CFE" w14:textId="65CDB320" w:rsidR="00074BD9" w:rsidRDefault="00074BD9" w:rsidP="00074BD9">
      <w:pPr>
        <w:rPr>
          <w:rFonts w:ascii="Sassoon Primary" w:hAnsi="Sassoon Primary"/>
        </w:rPr>
      </w:pPr>
    </w:p>
    <w:p w14:paraId="1F5DB143" w14:textId="4DD83F12" w:rsidR="00074BD9" w:rsidRPr="00074BD9" w:rsidRDefault="00074BD9" w:rsidP="00074BD9">
      <w:pPr>
        <w:rPr>
          <w:rFonts w:ascii="Sassoon Primary" w:hAnsi="Sassoon Primary"/>
        </w:rPr>
      </w:pPr>
      <w:r>
        <w:rPr>
          <w:rFonts w:ascii="Sassoon Primary" w:hAnsi="Sassoon Primary"/>
        </w:rPr>
        <w:t>We expect all attendance figures to increase over the average of the academic year. Below are the previous year’s figures; these are still lower than expected due to a year disrupted by COVID.</w:t>
      </w:r>
    </w:p>
    <w:p w14:paraId="03CD4EF5" w14:textId="1092D2A7" w:rsidR="005562DA" w:rsidRDefault="005562DA" w:rsidP="005562DA">
      <w:pPr>
        <w:pStyle w:val="ListParagraph"/>
        <w:rPr>
          <w:rFonts w:ascii="Sassoon Primary" w:hAnsi="Sassoon Primary"/>
        </w:rPr>
      </w:pPr>
    </w:p>
    <w:p w14:paraId="6BA7F8D4" w14:textId="2601C4A5" w:rsidR="005562DA" w:rsidRDefault="005562DA" w:rsidP="005562DA">
      <w:pPr>
        <w:pStyle w:val="ListParagraph"/>
        <w:rPr>
          <w:rFonts w:ascii="Sassoon Primary" w:hAnsi="Sassoon Primary"/>
        </w:rPr>
      </w:pPr>
    </w:p>
    <w:p w14:paraId="2CE1A983" w14:textId="1D1095A2" w:rsidR="005562DA" w:rsidRDefault="005562DA" w:rsidP="005562DA">
      <w:pPr>
        <w:pStyle w:val="ListParagraph"/>
        <w:rPr>
          <w:rFonts w:ascii="Sassoon Primary" w:hAnsi="Sassoon Primary"/>
          <w:u w:val="single"/>
        </w:rPr>
      </w:pPr>
      <w:r w:rsidRPr="005562DA">
        <w:rPr>
          <w:rFonts w:ascii="Sassoon Primary" w:hAnsi="Sassoon Primary"/>
          <w:u w:val="single"/>
        </w:rPr>
        <w:t>Attendance during academic year 2020/21</w:t>
      </w:r>
    </w:p>
    <w:p w14:paraId="20491A35" w14:textId="77777777" w:rsidR="005562DA" w:rsidRPr="005562DA" w:rsidRDefault="005562DA" w:rsidP="005562DA">
      <w:pPr>
        <w:pStyle w:val="ListParagraph"/>
        <w:rPr>
          <w:rFonts w:ascii="Sassoon Primary" w:hAnsi="Sassoon Primary"/>
          <w:u w:val="singl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1560"/>
      </w:tblGrid>
      <w:tr w:rsidR="005562DA" w14:paraId="6DF7DD49" w14:textId="77777777" w:rsidTr="005562DA">
        <w:tc>
          <w:tcPr>
            <w:tcW w:w="1543" w:type="dxa"/>
          </w:tcPr>
          <w:p w14:paraId="19EC0AE0" w14:textId="4E9D3D7E" w:rsidR="005562DA" w:rsidRPr="005562DA" w:rsidRDefault="005562DA" w:rsidP="005562DA">
            <w:pPr>
              <w:pStyle w:val="ListParagraph"/>
              <w:ind w:left="0"/>
              <w:rPr>
                <w:rFonts w:ascii="Sassoon Primary" w:hAnsi="Sassoon Primary"/>
                <w:b/>
                <w:bCs/>
              </w:rPr>
            </w:pPr>
            <w:r w:rsidRPr="005562DA">
              <w:rPr>
                <w:rFonts w:ascii="Sassoon Primary" w:hAnsi="Sassoon Primary"/>
                <w:b/>
                <w:bCs/>
              </w:rPr>
              <w:t>Year Group</w:t>
            </w:r>
          </w:p>
        </w:tc>
        <w:tc>
          <w:tcPr>
            <w:tcW w:w="1560" w:type="dxa"/>
          </w:tcPr>
          <w:p w14:paraId="0F69EEB9" w14:textId="28609859" w:rsidR="005562DA" w:rsidRPr="005562DA" w:rsidRDefault="005562DA" w:rsidP="005562DA">
            <w:pPr>
              <w:pStyle w:val="ListParagraph"/>
              <w:ind w:left="0"/>
              <w:rPr>
                <w:rFonts w:ascii="Sassoon Primary" w:hAnsi="Sassoon Primary"/>
                <w:b/>
                <w:bCs/>
              </w:rPr>
            </w:pPr>
            <w:r w:rsidRPr="005562DA">
              <w:rPr>
                <w:rFonts w:ascii="Sassoon Primary" w:hAnsi="Sassoon Primary"/>
                <w:b/>
                <w:bCs/>
              </w:rPr>
              <w:t>Attendance</w:t>
            </w:r>
          </w:p>
        </w:tc>
      </w:tr>
      <w:tr w:rsidR="005562DA" w14:paraId="41E99229" w14:textId="77777777" w:rsidTr="005562DA">
        <w:tc>
          <w:tcPr>
            <w:tcW w:w="1543" w:type="dxa"/>
          </w:tcPr>
          <w:p w14:paraId="58F12E8E" w14:textId="5A447FDC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Reception</w:t>
            </w:r>
          </w:p>
        </w:tc>
        <w:tc>
          <w:tcPr>
            <w:tcW w:w="1560" w:type="dxa"/>
          </w:tcPr>
          <w:p w14:paraId="3793F34D" w14:textId="330F1056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99%</w:t>
            </w:r>
          </w:p>
        </w:tc>
      </w:tr>
      <w:tr w:rsidR="005562DA" w14:paraId="798CFEF3" w14:textId="77777777" w:rsidTr="005562DA">
        <w:tc>
          <w:tcPr>
            <w:tcW w:w="1543" w:type="dxa"/>
          </w:tcPr>
          <w:p w14:paraId="389909C9" w14:textId="10E9EEC5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1</w:t>
            </w:r>
          </w:p>
        </w:tc>
        <w:tc>
          <w:tcPr>
            <w:tcW w:w="1560" w:type="dxa"/>
          </w:tcPr>
          <w:p w14:paraId="62192428" w14:textId="62638CF8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98.17%</w:t>
            </w:r>
          </w:p>
        </w:tc>
      </w:tr>
      <w:tr w:rsidR="005562DA" w14:paraId="46D8837C" w14:textId="77777777" w:rsidTr="005562DA">
        <w:tc>
          <w:tcPr>
            <w:tcW w:w="1543" w:type="dxa"/>
          </w:tcPr>
          <w:p w14:paraId="311DAA1D" w14:textId="7979B8DB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2</w:t>
            </w:r>
          </w:p>
        </w:tc>
        <w:tc>
          <w:tcPr>
            <w:tcW w:w="1560" w:type="dxa"/>
          </w:tcPr>
          <w:p w14:paraId="5A13DB7F" w14:textId="5D7ECC2F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97.9%</w:t>
            </w:r>
          </w:p>
        </w:tc>
      </w:tr>
      <w:tr w:rsidR="005562DA" w14:paraId="555A2291" w14:textId="77777777" w:rsidTr="005562DA">
        <w:tc>
          <w:tcPr>
            <w:tcW w:w="1543" w:type="dxa"/>
          </w:tcPr>
          <w:p w14:paraId="7B38F88C" w14:textId="4DB599BA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3</w:t>
            </w:r>
          </w:p>
        </w:tc>
        <w:tc>
          <w:tcPr>
            <w:tcW w:w="1560" w:type="dxa"/>
          </w:tcPr>
          <w:p w14:paraId="53A3FE28" w14:textId="54093DDC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98.4%</w:t>
            </w:r>
          </w:p>
        </w:tc>
      </w:tr>
      <w:tr w:rsidR="005562DA" w14:paraId="1DA896E3" w14:textId="77777777" w:rsidTr="005562DA">
        <w:tc>
          <w:tcPr>
            <w:tcW w:w="1543" w:type="dxa"/>
          </w:tcPr>
          <w:p w14:paraId="7DECECF0" w14:textId="4AD74B43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4</w:t>
            </w:r>
          </w:p>
        </w:tc>
        <w:tc>
          <w:tcPr>
            <w:tcW w:w="1560" w:type="dxa"/>
          </w:tcPr>
          <w:p w14:paraId="054AB258" w14:textId="41134C93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98.17%</w:t>
            </w:r>
          </w:p>
        </w:tc>
      </w:tr>
      <w:tr w:rsidR="005562DA" w14:paraId="257E8861" w14:textId="77777777" w:rsidTr="005562DA">
        <w:tc>
          <w:tcPr>
            <w:tcW w:w="1543" w:type="dxa"/>
          </w:tcPr>
          <w:p w14:paraId="67B14FCA" w14:textId="406F2940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5</w:t>
            </w:r>
          </w:p>
        </w:tc>
        <w:tc>
          <w:tcPr>
            <w:tcW w:w="1560" w:type="dxa"/>
          </w:tcPr>
          <w:p w14:paraId="184EE39C" w14:textId="70D246AB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98.84%</w:t>
            </w:r>
          </w:p>
        </w:tc>
      </w:tr>
      <w:tr w:rsidR="005562DA" w14:paraId="48317C05" w14:textId="77777777" w:rsidTr="005562DA">
        <w:tc>
          <w:tcPr>
            <w:tcW w:w="1543" w:type="dxa"/>
          </w:tcPr>
          <w:p w14:paraId="6CA60BD7" w14:textId="038E42E9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6</w:t>
            </w:r>
          </w:p>
        </w:tc>
        <w:tc>
          <w:tcPr>
            <w:tcW w:w="1560" w:type="dxa"/>
          </w:tcPr>
          <w:p w14:paraId="39212912" w14:textId="270F49E6" w:rsidR="005562DA" w:rsidRDefault="005562DA" w:rsidP="005562DA">
            <w:pPr>
              <w:pStyle w:val="ListParagraph"/>
              <w:ind w:left="0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97.71%</w:t>
            </w:r>
          </w:p>
        </w:tc>
      </w:tr>
    </w:tbl>
    <w:p w14:paraId="1254E355" w14:textId="77777777" w:rsidR="005562DA" w:rsidRPr="00313825" w:rsidRDefault="005562DA" w:rsidP="005562DA">
      <w:pPr>
        <w:pStyle w:val="ListParagraph"/>
        <w:rPr>
          <w:rFonts w:ascii="Sassoon Primary" w:hAnsi="Sassoon Primary"/>
        </w:rPr>
      </w:pPr>
    </w:p>
    <w:sectPr w:rsidR="005562DA" w:rsidRPr="0031382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8AEAF" w14:textId="77777777" w:rsidR="00EF2B1A" w:rsidRDefault="00EF2B1A" w:rsidP="00100E03">
      <w:r>
        <w:separator/>
      </w:r>
    </w:p>
  </w:endnote>
  <w:endnote w:type="continuationSeparator" w:id="0">
    <w:p w14:paraId="2D712CD3" w14:textId="77777777" w:rsidR="00EF2B1A" w:rsidRDefault="00EF2B1A" w:rsidP="0010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">
    <w:altName w:val="Calibri"/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84532" w14:textId="77777777" w:rsidR="00EF2B1A" w:rsidRDefault="00EF2B1A" w:rsidP="00100E03">
      <w:r>
        <w:separator/>
      </w:r>
    </w:p>
  </w:footnote>
  <w:footnote w:type="continuationSeparator" w:id="0">
    <w:p w14:paraId="715A1CFA" w14:textId="77777777" w:rsidR="00EF2B1A" w:rsidRDefault="00EF2B1A" w:rsidP="00100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44BC" w14:textId="77777777" w:rsidR="005E286B" w:rsidRPr="00614FFF" w:rsidRDefault="005E286B" w:rsidP="005E286B">
    <w:pPr>
      <w:tabs>
        <w:tab w:val="left" w:pos="3570"/>
        <w:tab w:val="center" w:pos="5593"/>
      </w:tabs>
      <w:ind w:firstLine="720"/>
      <w:jc w:val="center"/>
      <w:rPr>
        <w:rFonts w:ascii="Sassoon" w:hAnsi="Sassoon"/>
        <w:b/>
        <w:noProof/>
        <w:color w:val="C00000"/>
        <w:sz w:val="36"/>
        <w:szCs w:val="28"/>
        <w:lang w:eastAsia="en-GB"/>
      </w:rPr>
    </w:pPr>
    <w:r w:rsidRPr="00614FFF">
      <w:rPr>
        <w:rFonts w:ascii="Sassoon" w:hAnsi="Sassoon"/>
        <w:noProof/>
      </w:rPr>
      <w:drawing>
        <wp:anchor distT="0" distB="0" distL="114300" distR="114300" simplePos="0" relativeHeight="251659264" behindDoc="0" locked="0" layoutInCell="1" allowOverlap="1" wp14:anchorId="3DCA6D6B" wp14:editId="336BE3E0">
          <wp:simplePos x="0" y="0"/>
          <wp:positionH relativeFrom="column">
            <wp:posOffset>-615950</wp:posOffset>
          </wp:positionH>
          <wp:positionV relativeFrom="paragraph">
            <wp:posOffset>-367030</wp:posOffset>
          </wp:positionV>
          <wp:extent cx="1206500" cy="12065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120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4FFF">
      <w:rPr>
        <w:rFonts w:ascii="Sassoon" w:hAnsi="Sassoon"/>
        <w:b/>
        <w:noProof/>
        <w:color w:val="C00000"/>
        <w:sz w:val="36"/>
        <w:szCs w:val="28"/>
        <w:lang w:eastAsia="en-GB"/>
      </w:rPr>
      <w:t>Barford St. Peter’s C.E. (V.A.) Primary School</w:t>
    </w:r>
    <w:r w:rsidRPr="00614FFF">
      <w:rPr>
        <w:rFonts w:ascii="Sassoon" w:hAnsi="Sassoon" w:cs="Calibri"/>
        <w:b/>
        <w:bCs/>
        <w:sz w:val="30"/>
        <w:szCs w:val="30"/>
      </w:rPr>
      <w:t xml:space="preserve">      </w:t>
    </w:r>
  </w:p>
  <w:p w14:paraId="4F54BCD5" w14:textId="77777777" w:rsidR="005E286B" w:rsidRPr="00614FFF" w:rsidRDefault="005E286B" w:rsidP="005E286B">
    <w:pPr>
      <w:jc w:val="center"/>
      <w:rPr>
        <w:rFonts w:ascii="Sassoon" w:hAnsi="Sassoon"/>
        <w:b/>
        <w:noProof/>
        <w:color w:val="C00000"/>
        <w:sz w:val="18"/>
        <w:szCs w:val="10"/>
        <w:lang w:eastAsia="en-GB"/>
      </w:rPr>
    </w:pPr>
    <w:r w:rsidRPr="00614FFF">
      <w:rPr>
        <w:rFonts w:ascii="Sassoon" w:hAnsi="Sassoon" w:cs="Calibri"/>
        <w:b/>
        <w:bCs/>
        <w:sz w:val="36"/>
        <w:szCs w:val="36"/>
      </w:rPr>
      <w:t xml:space="preserve">     </w:t>
    </w:r>
    <w:r w:rsidRPr="00614FFF">
      <w:rPr>
        <w:rFonts w:ascii="Sassoon" w:hAnsi="Sassoon"/>
        <w:b/>
        <w:noProof/>
        <w:color w:val="C00000"/>
        <w:sz w:val="32"/>
        <w:lang w:eastAsia="en-GB"/>
      </w:rPr>
      <w:tab/>
    </w:r>
  </w:p>
  <w:p w14:paraId="00DD1DBC" w14:textId="77777777" w:rsidR="005E286B" w:rsidRPr="00614FFF" w:rsidRDefault="005E286B" w:rsidP="005E286B">
    <w:pPr>
      <w:pStyle w:val="Header"/>
      <w:jc w:val="center"/>
      <w:rPr>
        <w:rFonts w:ascii="Sassoon" w:hAnsi="Sassoon"/>
        <w:sz w:val="30"/>
        <w:szCs w:val="30"/>
      </w:rPr>
    </w:pPr>
    <w:r w:rsidRPr="00614FFF">
      <w:rPr>
        <w:rFonts w:ascii="Sassoon" w:hAnsi="Sassoon"/>
        <w:sz w:val="30"/>
        <w:szCs w:val="30"/>
      </w:rPr>
      <w:t>Together we love; together we learn</w:t>
    </w:r>
  </w:p>
  <w:p w14:paraId="28B31F14" w14:textId="1554B33B" w:rsidR="00100E03" w:rsidRPr="004F6E33" w:rsidRDefault="00100E03" w:rsidP="004F6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C5778"/>
    <w:multiLevelType w:val="hybridMultilevel"/>
    <w:tmpl w:val="C8A623A4"/>
    <w:lvl w:ilvl="0" w:tplc="E222D41C">
      <w:numFmt w:val="bullet"/>
      <w:lvlText w:val="·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97540"/>
    <w:multiLevelType w:val="hybridMultilevel"/>
    <w:tmpl w:val="E5D24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C64EB3"/>
    <w:multiLevelType w:val="hybridMultilevel"/>
    <w:tmpl w:val="BB507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FE0F66"/>
    <w:multiLevelType w:val="hybridMultilevel"/>
    <w:tmpl w:val="FB5A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03"/>
    <w:rsid w:val="000027D2"/>
    <w:rsid w:val="00031302"/>
    <w:rsid w:val="00061E8D"/>
    <w:rsid w:val="00074BD9"/>
    <w:rsid w:val="00100E03"/>
    <w:rsid w:val="0012041A"/>
    <w:rsid w:val="001C0396"/>
    <w:rsid w:val="00313825"/>
    <w:rsid w:val="00360D61"/>
    <w:rsid w:val="003B5B85"/>
    <w:rsid w:val="003F021F"/>
    <w:rsid w:val="004565D8"/>
    <w:rsid w:val="004779C1"/>
    <w:rsid w:val="004F0013"/>
    <w:rsid w:val="004F1FD1"/>
    <w:rsid w:val="004F6E33"/>
    <w:rsid w:val="0053252F"/>
    <w:rsid w:val="0053659E"/>
    <w:rsid w:val="005562DA"/>
    <w:rsid w:val="00582FFA"/>
    <w:rsid w:val="005E286B"/>
    <w:rsid w:val="005E7E1D"/>
    <w:rsid w:val="005F275D"/>
    <w:rsid w:val="00625B86"/>
    <w:rsid w:val="0069731C"/>
    <w:rsid w:val="006D7E3A"/>
    <w:rsid w:val="00743084"/>
    <w:rsid w:val="00757F31"/>
    <w:rsid w:val="007A05AE"/>
    <w:rsid w:val="007F4DD9"/>
    <w:rsid w:val="00835816"/>
    <w:rsid w:val="008543F6"/>
    <w:rsid w:val="00864788"/>
    <w:rsid w:val="008F384F"/>
    <w:rsid w:val="00937BE8"/>
    <w:rsid w:val="009424BD"/>
    <w:rsid w:val="00984AEC"/>
    <w:rsid w:val="009865E4"/>
    <w:rsid w:val="009C6302"/>
    <w:rsid w:val="00A07BAA"/>
    <w:rsid w:val="00A86B71"/>
    <w:rsid w:val="00BA127A"/>
    <w:rsid w:val="00BE53EA"/>
    <w:rsid w:val="00BF14AA"/>
    <w:rsid w:val="00C421F0"/>
    <w:rsid w:val="00C67ECF"/>
    <w:rsid w:val="00CC4DA5"/>
    <w:rsid w:val="00CC541E"/>
    <w:rsid w:val="00D71BE3"/>
    <w:rsid w:val="00DA5CE8"/>
    <w:rsid w:val="00DA79F2"/>
    <w:rsid w:val="00DB6719"/>
    <w:rsid w:val="00E51B1E"/>
    <w:rsid w:val="00E92A4C"/>
    <w:rsid w:val="00EF2B1A"/>
    <w:rsid w:val="00F6262E"/>
    <w:rsid w:val="00FD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CB37"/>
  <w15:chartTrackingRefBased/>
  <w15:docId w15:val="{6865A480-2474-4630-A6AE-C33FBE81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B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00E03"/>
  </w:style>
  <w:style w:type="paragraph" w:styleId="Footer">
    <w:name w:val="footer"/>
    <w:basedOn w:val="Normal"/>
    <w:link w:val="Foot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00E03"/>
  </w:style>
  <w:style w:type="table" w:styleId="TableGrid">
    <w:name w:val="Table Grid"/>
    <w:basedOn w:val="TableNormal"/>
    <w:uiPriority w:val="39"/>
    <w:rsid w:val="00BF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6973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31C"/>
    <w:pPr>
      <w:ind w:left="720"/>
      <w:contextualSpacing/>
    </w:pPr>
    <w:rPr>
      <w:rFonts w:ascii="Arial" w:hAnsi="Arial" w:cs="Arial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9731C"/>
    <w:pPr>
      <w:spacing w:before="100" w:beforeAutospacing="1" w:after="100" w:afterAutospacing="1"/>
    </w:pPr>
    <w:rPr>
      <w:szCs w:val="24"/>
      <w:lang w:eastAsia="en-GB"/>
    </w:rPr>
  </w:style>
  <w:style w:type="paragraph" w:styleId="NoSpacing">
    <w:name w:val="No Spacing"/>
    <w:uiPriority w:val="1"/>
    <w:qFormat/>
    <w:rsid w:val="008543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Baker</dc:creator>
  <cp:keywords/>
  <dc:description/>
  <cp:lastModifiedBy>Mary Baker</cp:lastModifiedBy>
  <cp:revision>2</cp:revision>
  <dcterms:created xsi:type="dcterms:W3CDTF">2021-10-14T16:26:00Z</dcterms:created>
  <dcterms:modified xsi:type="dcterms:W3CDTF">2021-10-14T16:26:00Z</dcterms:modified>
</cp:coreProperties>
</file>